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49" w:rsidRPr="00725D49" w:rsidRDefault="00725D49" w:rsidP="00725D49">
      <w:pPr>
        <w:spacing w:after="0" w:line="240" w:lineRule="auto"/>
        <w:rPr>
          <w:rFonts w:ascii="Times New Roman" w:eastAsia="Times New Roman" w:hAnsi="Times New Roman" w:cs="Times New Roman"/>
          <w:sz w:val="24"/>
          <w:szCs w:val="24"/>
          <w:lang w:eastAsia="nl-NL"/>
        </w:rPr>
      </w:pPr>
      <w:bookmarkStart w:id="0" w:name="_GoBack"/>
      <w:bookmarkEnd w:id="0"/>
      <w:r w:rsidRPr="00725D49">
        <w:rPr>
          <w:rFonts w:ascii="Arial" w:eastAsia="Times New Roman" w:hAnsi="Arial" w:cs="Arial"/>
          <w:color w:val="000000"/>
          <w:lang w:eastAsia="nl-NL"/>
        </w:rPr>
        <w:t>Openbare dorpsraadvergadering 10 maart 2016</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Aanwezig voltallige dorpsraad Therry , Rosie , Sandra , Irma , Herman, Wolfgang , Marco en Ron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Aanwezige dorpsgenoten 24</w:t>
      </w:r>
    </w:p>
    <w:p w:rsidR="00725D49" w:rsidRPr="00725D49" w:rsidRDefault="00725D49" w:rsidP="00725D49">
      <w:pPr>
        <w:spacing w:after="24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1. Herman heet de aanwezigen welkom.</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2. Vervolgens stelt hij de vernieuwde dorpsraad voor.aan de aanwezigen.</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3. De notulen van vorig jaar worden ongewijzigd vastgesteld.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4. Therry doet het verslag van de dorpsraad .Hoe en wanneer er vergaderd wordt, bij welke bijeenkomsten wij aanwezig zijn geweest en bij welke projecten wij betrokken waren.ook de samenwerking met andere dorpsraden wordt kort belicht.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Herman geeft een korte uitleg over het glasvezel project. Dit komt alleen in het buitengebied en het staat kort voor de fase om naar buiten te treden.Herman benadrukt nogmaals dat waar Ziggo kabel ligt geen glasvezel komt. (concurrentie)</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Tot slot legt Herman de financiële verantwoording af voor de dorpsraad.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5. Herman begint met de stand van zaken v.w.b. dorpsplan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Allereerst een korte herhaling van de opzet van dorpsplan + , nl: het tegengaan van verpaupering , verkeersoverlast, het verkrijgen van een horecaplek, het creëren van dorpsommetje(s).</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Eventuele horeca zal op particulier initiatief moeten komen en ligt niet binnen werkgebied dorpsraad.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Wat heeft de dorpsraad en de werkgroep tot nu toe weten weten te realiseren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Het z.g. Kinderpad van Meulderinksesch naar het speelveld achter het dorpshuis staat vlak voor de voltooiing en zal nog dit voorjaar aangelegd worden door de firma Bergsma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Het contact met dhr ter Denge over het slooppand is gelegd , is echter nog zeer pril</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De paardenwei zal na uitvoerig overleg met Staatsbosbeheer (eigenaar), het Waterschap en de gemeente worden omgetoverd in een soort parkje met waterpartij. Op vragen van de heer Moes en Jessica Kuijpers wordt uitgelegd dat het gebruik van dit perceel reeds jaren geleden aan de dorpsraad is toegezegd. Er wordt begrip getoond voor het feit dat er nu naar een andere plek gezocht moet worden voor de paarden, maar dat de verhuur van de weide geheel bij SBB ligt.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Pauze</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6. Financieel gaat alles prima. De herhalingscursus is in maart.</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Herman legt uit waarom we deze cursus bij EHBO Enschede boeken en niet bij de EHBO Losser.</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7. Therry doet verslag van de uitkomst van de enquete omdat zowel Irma als Sandra zich niet lekker voelen.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De respons op de enquete was groot; veel van de genoemde zaken liepen parallel met al door de dorpsraad opgenomen zaken. Zij bedankt de inwoners dat zo velen de moeite hebben genomen deze in te vullen en noemt vervolgens de positieve en negatieve punten op die uit de enquete zijn gekomen. Ook de punten waar al aan gewerkt wordt worden opgenoemd.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Voor wat betreft de vuilnis is er vooruitgang: er komen vier ondergrondse containers in Glane voor textiel, glas, plastic/blik en op langere termijn rest-afval ,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lastRenderedPageBreak/>
        <w:t>De afspraak met de gemeente is gemaakt dat de inwoners van Glane zelf de plaats mogen bepalen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De voorkeur van de dorpsraad gaat uit naar een plek met meer sociale controle , dus weg van het schuttersmonument en b.v. naar het grasveld begin Meulderinksesch , dit i.v.m. dumpingen van niet dorpsbewoners.</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Er wordt al gewerkt aan welkoms- en informatiemapje voor nieuwe inwoners.</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Op het punt verkeersoverlast hebben we tot nog toe v.w.b. de Gronausestraat /Weertstraat geen succes i.v.m. stugge houding gemeente.</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De schade aan de Glanergrensweg weg zal door gemeente dit voorjaar hersteld worden, tevens zal de gemeente contact opnemen met de politie voor meer control. Eventuele verkeersremmende maatregelen worden ook hier door de gemeente geweigerd.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Aan de overlast door hondenpoep wordt op dit moment een gemeentelijk project opgestart , de dorpsraad gaat kijken wat dit voor Glane kan betekenen , maar ook hier geldt dat de medewerking en sociale instelling van de bewoners nodig is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Naar aanleiding van de enquête heeft de dorpsraad besloten de genoemde zaken</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door vaste mensen te laten doen , de gemaakte indeling is : Rosie  dorpshuis , Irma wmo , Sandra aed , Therry leefbaarheid, hondenpoep , secretariaat , Wolfgang Marco en Rosie activiteiten , Herman en Ron verkeerszaken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8. Bij de kascontrole door Annieta en Bianca geen bijzonderheden , Herman geeft toelichting, ook vanuit de zaal geen commentaar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Annieta en Bianca doen volgend jaar voor de tweede maal kascontrole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9. Herman vertelt dat de dorpsraad een inloopavond Veiligheid gaat organiseren en geeft in grote lijnen aan wat daarvoor de plannen zijn, o.a het introduceren van een Alert App voor Glane. Mike Greveling biedt zich aan om de App te gaan beheren. Dit zal in samenwerking met Cor Lubach gebeuren.</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10. Vragen en opmerkingen vanuit de inwoners tijdens de vergadering en bij de rondvraag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Margriet Tegelenkamp : wordt het Kinderpad nog “ aangekleed “ met beplanting zodat het mooi aansluit bij de Meulderinksesch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Anita Poorthuis : hoever is het met het pad langs de Glanergrensweg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Hans ter Heyne : paar keer per jaar maaien is de dorpsraad toegezegd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Margriet Tegenkamp : hoe zit het met een honden speelveld?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Han Davina : wanneer wordt Glanergrensweg gerepareerd , hoe vaak komt politiecontrole ?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Han maakt ook duidelijk dat het volgens hem beter door de dorpsraad kan om contact met de politie te onderhouden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Aanwoners geven aan dat politiecontroles moeten komen op de tijden dat kinderen naar school worden gebracht dus 08.00/09.30 uur en 14.30/16.00 uur</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Meerdere mensen oa Jebbie en Gisela Dunhoft maken zich zorgen over de voorrangssituaties van Gronausestraat met Weertstraat en Glanergrensweg , heel vaak gaat het net goed , en vragen of daar een waarschuwingsborden komen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lastRenderedPageBreak/>
        <w:t>Meerdere mensen , oa Mike Greveling , maken zich zorgen over de gereden snelheden op de Gronausestraat , wordt ondersteund door recente metingen ,en vragen of hier iets aan kan worden gedaan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Mike oppert dat het toepassen van zg rubber tegels een mogelijkheid kan zijn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Herman geeft aan dat de gemeente voor 2020 geen actie onderneemt , pas als het riool vernieuwd moet worden gaat de straat op de schop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De heren Nijhuis en Greveling geven aan dat in/onder het schouwpad van de Dinkel een populatie van muskus- en bruine ratten huist die zich ook een weg graven onder schuren en terrassen dit over een breedte van vijf a zes percelen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Het schouwpad is ondertussen al onbegaanbaar ,grote stukken van de oever zijn met het hoge water al verdwenen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Ondertussen is er contact met de gemeente geweest , die gaat de bruine rat bestrijden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Het Waterschap gaat iets aan de muskusrat doen maar is afhankelijk van laag water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Aan het schouwpad moet iets gebeuren , dit is een taak van het Waterschap.</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Meerdere mensen oa dhr Nijland geven aan dat er bij Dinkelsweide weer regelmatig rommel ligt en vragen zich af of de verkeersregelaar van het café een officiële status heeft gezien zijn optreden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Dorpsraad beloofd te gaan praten.</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Ben geeft aan dat de kwaliteit van het Dinkelwater de laatste tijd (jaar ) nogal te wensen overlaat , kleur is regelmatig bruin of zwart ,tevens geeft hij aan dat maaiwerkzaamheden vaak in het broedseizoen uitgevoerd worden en vraagt of de dorpsraad daar ism gemeente en waterschap iets aan kan doen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Joop en mevr. Nijland geven aan dat enkele van de door hun bijgehouden beuken dood zijn gegaan en of deze vervangen kunnen worden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Hans Nolten geeft nog aan dat een zg vangnet bij het parkeerplaatsje Gronausestraat/Grensweg een goed idee zou zijn gezien het vele zwerfvuil dat er nu ligt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I</w:t>
      </w:r>
    </w:p>
    <w:p w:rsidR="00725D49" w:rsidRPr="00725D49" w:rsidRDefault="00725D49" w:rsidP="00725D49">
      <w:pPr>
        <w:spacing w:after="24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 xml:space="preserve">11. Na het houden van de rondvraag sluit Herman de vergadering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Hierna wordt een schets van het ontwerp voor het parkje op het scherm getoond. De meeste inwoners zijn erg enthousiast maar Berend Moes en Jessica (huurder ) hebben problemen met de plannen omdat de wei momenteel door hun paarden gebruikt wordt .</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Therry legt nogmaals uit dat de verhuur van de wei een zaak van SBB (wei ) en de heer Treffers (huurbaas van Jessica) is. De heer Treffers mocht de wei niet doorverhuren en SBB heeft nu andere plannen en daarom het - tijdelijke -  gebruik van de wei beëindigd.</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De dorpsraad is in deze geen partij.</w:t>
      </w:r>
    </w:p>
    <w:p w:rsidR="00725D49" w:rsidRPr="00725D49" w:rsidRDefault="00725D49" w:rsidP="00725D49">
      <w:pPr>
        <w:spacing w:after="0" w:line="240" w:lineRule="auto"/>
        <w:rPr>
          <w:rFonts w:ascii="Times New Roman" w:eastAsia="Times New Roman" w:hAnsi="Times New Roman" w:cs="Times New Roman"/>
          <w:sz w:val="24"/>
          <w:szCs w:val="24"/>
          <w:lang w:eastAsia="nl-NL"/>
        </w:rPr>
      </w:pPr>
      <w:r w:rsidRPr="00725D49">
        <w:rPr>
          <w:rFonts w:ascii="Arial" w:eastAsia="Times New Roman" w:hAnsi="Arial" w:cs="Arial"/>
          <w:color w:val="000000"/>
          <w:lang w:eastAsia="nl-NL"/>
        </w:rPr>
        <w:t>Therry heeft Berend het email adres van Jeroen Buunen gegeven en Jessica aangeraden de teleoon op te nemen als zij weer gebeld wordt door SBB.</w:t>
      </w:r>
    </w:p>
    <w:p w:rsidR="00BE512A" w:rsidRDefault="00725D49" w:rsidP="00725D49">
      <w:r w:rsidRPr="00725D49">
        <w:rPr>
          <w:rFonts w:ascii="Times New Roman" w:eastAsia="Times New Roman" w:hAnsi="Times New Roman" w:cs="Times New Roman"/>
          <w:sz w:val="24"/>
          <w:szCs w:val="24"/>
          <w:lang w:eastAsia="nl-NL"/>
        </w:rPr>
        <w:br/>
      </w:r>
      <w:r w:rsidRPr="00725D49">
        <w:rPr>
          <w:rFonts w:ascii="Times New Roman" w:eastAsia="Times New Roman" w:hAnsi="Times New Roman" w:cs="Times New Roman"/>
          <w:sz w:val="24"/>
          <w:szCs w:val="24"/>
          <w:lang w:eastAsia="nl-NL"/>
        </w:rPr>
        <w:br/>
      </w:r>
    </w:p>
    <w:sectPr w:rsidR="00BE5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49"/>
    <w:rsid w:val="00725D49"/>
    <w:rsid w:val="00BE512A"/>
    <w:rsid w:val="00D0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35664-A0B8-4E6A-AC87-5DEEDE7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5D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Therry Boon</dc:creator>
  <cp:keywords/>
  <dc:description/>
  <cp:lastModifiedBy>Jeannette Scheffer</cp:lastModifiedBy>
  <cp:revision>2</cp:revision>
  <dcterms:created xsi:type="dcterms:W3CDTF">2018-11-14T18:13:00Z</dcterms:created>
  <dcterms:modified xsi:type="dcterms:W3CDTF">2018-11-14T18:13:00Z</dcterms:modified>
</cp:coreProperties>
</file>